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bidiVisual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5"/>
        <w:gridCol w:w="3600"/>
        <w:gridCol w:w="3345"/>
      </w:tblGrid>
      <w:tr w:rsidR="00343AFA" w:rsidRPr="00343AFA" w:rsidTr="00343AFA">
        <w:trPr>
          <w:tblCellSpacing w:w="0" w:type="dxa"/>
        </w:trPr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  <w:bookmarkStart w:id="0" w:name="_GoBack"/>
            <w:r w:rsidRPr="00343AFA">
              <w:rPr>
                <w:rFonts w:cs="B Nazanin"/>
                <w:sz w:val="28"/>
                <w:szCs w:val="28"/>
                <w:rtl/>
              </w:rPr>
              <w:t>نوع داده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نحوه بدست آوردن داده ها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محصولات</w:t>
            </w:r>
          </w:p>
        </w:tc>
      </w:tr>
      <w:tr w:rsidR="00343AFA" w:rsidRPr="00343AFA" w:rsidTr="00343AFA">
        <w:trPr>
          <w:tblCellSpacing w:w="0" w:type="dxa"/>
        </w:trPr>
        <w:tc>
          <w:tcPr>
            <w:tcW w:w="1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داده های صریح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343AFA" w:rsidRPr="00343AFA" w:rsidRDefault="00976D8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/>
                <w:sz w:val="28"/>
                <w:szCs w:val="28"/>
                <w:rtl/>
              </w:rPr>
              <w:t>داده</w:t>
            </w:r>
            <w:r>
              <w:rPr>
                <w:rFonts w:cs="B Nazanin"/>
                <w:sz w:val="28"/>
                <w:szCs w:val="28"/>
              </w:rPr>
              <w:t xml:space="preserve"> </w:t>
            </w:r>
            <w:r w:rsidR="00343AFA" w:rsidRPr="00343AFA">
              <w:rPr>
                <w:rFonts w:cs="B Nazanin"/>
                <w:sz w:val="28"/>
                <w:szCs w:val="28"/>
                <w:rtl/>
              </w:rPr>
              <w:t>های شخصی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نام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جنس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سن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شغل</w:t>
            </w:r>
          </w:p>
          <w:p w:rsidR="00343AFA" w:rsidRPr="00343AFA" w:rsidRDefault="00343AFA" w:rsidP="00EF5F3B">
            <w:pPr>
              <w:tabs>
                <w:tab w:val="center" w:pos="1657"/>
              </w:tabs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درآمد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آدرس</w:t>
            </w:r>
          </w:p>
        </w:tc>
      </w:tr>
      <w:tr w:rsidR="00343AFA" w:rsidRPr="00343AFA" w:rsidTr="00343A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پرس و جو های شخصی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سطح تخصص کاربر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حوزه های مورد علاقه کاربر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علائق مرتبط</w:t>
            </w:r>
          </w:p>
        </w:tc>
      </w:tr>
      <w:tr w:rsidR="00343AFA" w:rsidRPr="00343AFA" w:rsidTr="00343AFA">
        <w:trPr>
          <w:tblCellSpacing w:w="0" w:type="dxa"/>
        </w:trPr>
        <w:tc>
          <w:tcPr>
            <w:tcW w:w="1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داده های ضمنی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جنبه های ناوبری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تعداد بازدید ها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میزان زمان صرف شده در هر بازدید/صفحه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 xml:space="preserve">ترتیب </w:t>
            </w:r>
            <w:r w:rsidRPr="00343AFA">
              <w:rPr>
                <w:rFonts w:cs="B Nazanin"/>
                <w:sz w:val="28"/>
                <w:szCs w:val="28"/>
                <w:lang w:bidi="fa-IR"/>
              </w:rPr>
              <w:t>URL</w:t>
            </w:r>
            <w:r w:rsidRPr="00343AFA">
              <w:rPr>
                <w:rFonts w:cs="B Nazanin"/>
                <w:sz w:val="28"/>
                <w:szCs w:val="28"/>
                <w:rtl/>
              </w:rPr>
              <w:t xml:space="preserve"> های بازدید شده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فرآیند جستجو</w:t>
            </w:r>
          </w:p>
        </w:tc>
      </w:tr>
      <w:tr w:rsidR="00343AFA" w:rsidRPr="00343AFA" w:rsidTr="00343A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خرید ها</w:t>
            </w: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تعداد اقلام خریداری شده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میزان پول خرج شده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تاریخ خرید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ترجیحات مربوط به خدمات خاص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جنس</w:t>
            </w:r>
          </w:p>
        </w:tc>
      </w:tr>
      <w:tr w:rsidR="00343AFA" w:rsidRPr="00343AFA" w:rsidTr="00343AFA">
        <w:trPr>
          <w:tblCellSpacing w:w="0" w:type="dxa"/>
        </w:trPr>
        <w:tc>
          <w:tcPr>
            <w:tcW w:w="1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داده های مرکب</w:t>
            </w:r>
          </w:p>
        </w:tc>
        <w:tc>
          <w:tcPr>
            <w:tcW w:w="3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EF5F3B" w:rsidRDefault="00EF5F3B" w:rsidP="00EF5F3B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تکنیک های مفهومی در ترکیب داده های صریح و ضمنی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lastRenderedPageBreak/>
              <w:t>اعتماد میان کاربران</w:t>
            </w:r>
          </w:p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lastRenderedPageBreak/>
              <w:t>خرید های مشابه مرتبط به محتوا</w:t>
            </w:r>
          </w:p>
        </w:tc>
      </w:tr>
      <w:tr w:rsidR="00343AFA" w:rsidRPr="00343AFA" w:rsidTr="00343A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میزان حساسیت به قیمت</w:t>
            </w:r>
          </w:p>
        </w:tc>
      </w:tr>
      <w:tr w:rsidR="00343AFA" w:rsidRPr="00343AFA" w:rsidTr="00343A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میزان تخصص در حوزه خدمات</w:t>
            </w:r>
          </w:p>
        </w:tc>
      </w:tr>
      <w:tr w:rsidR="00343AFA" w:rsidRPr="00343AFA" w:rsidTr="00343AF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3AFA" w:rsidRPr="00343AFA" w:rsidRDefault="00343AFA" w:rsidP="00EF5F3B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343AFA">
              <w:rPr>
                <w:rFonts w:cs="B Nazanin"/>
                <w:sz w:val="28"/>
                <w:szCs w:val="28"/>
                <w:rtl/>
              </w:rPr>
              <w:t>خرید های محتمل و ...</w:t>
            </w:r>
          </w:p>
        </w:tc>
      </w:tr>
      <w:bookmarkEnd w:id="0"/>
    </w:tbl>
    <w:p w:rsidR="009925A1" w:rsidRPr="00343AFA" w:rsidRDefault="009925A1" w:rsidP="00EF5F3B">
      <w:pPr>
        <w:bidi/>
        <w:jc w:val="center"/>
        <w:rPr>
          <w:rFonts w:cs="B Nazanin"/>
          <w:sz w:val="28"/>
          <w:szCs w:val="28"/>
          <w:lang w:bidi="fa-IR"/>
        </w:rPr>
      </w:pPr>
    </w:p>
    <w:sectPr w:rsidR="009925A1" w:rsidRPr="00343A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AFA"/>
    <w:rsid w:val="00162DD4"/>
    <w:rsid w:val="00343AFA"/>
    <w:rsid w:val="0089764B"/>
    <w:rsid w:val="00976D8A"/>
    <w:rsid w:val="009925A1"/>
    <w:rsid w:val="00BB7C03"/>
    <w:rsid w:val="00EF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8FE30"/>
  <w15:chartTrackingRefBased/>
  <w15:docId w15:val="{8ED939C1-06AC-4DB5-A0C2-4F2ACC8D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NPSoft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vahid</dc:creator>
  <cp:keywords/>
  <dc:description/>
  <cp:lastModifiedBy>vahid</cp:lastModifiedBy>
  <cp:revision>2</cp:revision>
  <dcterms:created xsi:type="dcterms:W3CDTF">2016-10-04T14:26:00Z</dcterms:created>
  <dcterms:modified xsi:type="dcterms:W3CDTF">2016-10-04T14:44:00Z</dcterms:modified>
</cp:coreProperties>
</file>